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8913" w14:textId="77777777" w:rsidR="00C803C0" w:rsidRPr="00C803C0" w:rsidRDefault="00C803C0" w:rsidP="00C803C0">
      <w:pPr>
        <w:rPr>
          <w:b/>
          <w:bCs/>
          <w:lang w:val="en-NG"/>
        </w:rPr>
      </w:pPr>
      <w:r w:rsidRPr="00C803C0">
        <w:rPr>
          <w:b/>
          <w:bCs/>
          <w:lang w:val="en-NG"/>
        </w:rPr>
        <w:t>Procurement Process Steps</w:t>
      </w:r>
    </w:p>
    <w:p w14:paraId="65E49363" w14:textId="77777777" w:rsidR="00C803C0" w:rsidRPr="00C803C0" w:rsidRDefault="00C803C0" w:rsidP="00C803C0">
      <w:pPr>
        <w:rPr>
          <w:b/>
          <w:bCs/>
          <w:lang w:val="en-NG"/>
        </w:rPr>
      </w:pPr>
      <w:r w:rsidRPr="00C803C0">
        <w:rPr>
          <w:b/>
          <w:bCs/>
          <w:lang w:val="en-NG"/>
        </w:rPr>
        <w:t>1. Requisition Creation</w:t>
      </w:r>
    </w:p>
    <w:p w14:paraId="0CF735FA" w14:textId="63C76D76" w:rsidR="00C803C0" w:rsidRPr="00C803C0" w:rsidRDefault="00C803C0" w:rsidP="00C803C0">
      <w:pPr>
        <w:numPr>
          <w:ilvl w:val="0"/>
          <w:numId w:val="1"/>
        </w:numPr>
        <w:rPr>
          <w:lang w:val="en-NG"/>
        </w:rPr>
      </w:pPr>
      <w:r w:rsidRPr="00C803C0">
        <w:rPr>
          <w:lang w:val="en-NG"/>
        </w:rPr>
        <w:t>A staff initiates a procurement requisition with details of the required goods or services.</w:t>
      </w:r>
    </w:p>
    <w:p w14:paraId="02DE78B6" w14:textId="77777777" w:rsidR="00C803C0" w:rsidRPr="00C803C0" w:rsidRDefault="00C803C0" w:rsidP="00C803C0">
      <w:pPr>
        <w:numPr>
          <w:ilvl w:val="0"/>
          <w:numId w:val="1"/>
        </w:numPr>
        <w:rPr>
          <w:lang w:val="en-NG"/>
        </w:rPr>
      </w:pPr>
      <w:r w:rsidRPr="00C803C0">
        <w:rPr>
          <w:b/>
          <w:bCs/>
          <w:lang w:val="en-NG"/>
        </w:rPr>
        <w:t>Uploads:</w:t>
      </w:r>
      <w:r w:rsidRPr="00C803C0">
        <w:rPr>
          <w:lang w:val="en-NG"/>
        </w:rPr>
        <w:t xml:space="preserve"> Multiple supporting documents can be uploaded. These will be accessible during review and approval stages.</w:t>
      </w:r>
    </w:p>
    <w:p w14:paraId="2BC99D22" w14:textId="77777777" w:rsidR="00C803C0" w:rsidRPr="00C803C0" w:rsidRDefault="00C803C0" w:rsidP="00C803C0">
      <w:pPr>
        <w:rPr>
          <w:lang w:val="en-NG"/>
        </w:rPr>
      </w:pPr>
      <w:r w:rsidRPr="00C803C0">
        <w:rPr>
          <w:lang w:val="en-NG"/>
        </w:rPr>
        <w:pict w14:anchorId="3FF239DD">
          <v:rect id="_x0000_i1079" style="width:0;height:1.5pt" o:hralign="center" o:hrstd="t" o:hr="t" fillcolor="#a0a0a0" stroked="f"/>
        </w:pict>
      </w:r>
    </w:p>
    <w:p w14:paraId="709DF1F9" w14:textId="77777777" w:rsidR="00C803C0" w:rsidRPr="00C803C0" w:rsidRDefault="00C803C0" w:rsidP="00C803C0">
      <w:pPr>
        <w:rPr>
          <w:b/>
          <w:bCs/>
          <w:lang w:val="en-NG"/>
        </w:rPr>
      </w:pPr>
      <w:r w:rsidRPr="00C803C0">
        <w:rPr>
          <w:b/>
          <w:bCs/>
          <w:lang w:val="en-NG"/>
        </w:rPr>
        <w:t>2. Recommendation and Approval</w:t>
      </w:r>
    </w:p>
    <w:p w14:paraId="7658DF61" w14:textId="77777777" w:rsidR="00C803C0" w:rsidRPr="00C803C0" w:rsidRDefault="00C803C0" w:rsidP="00C803C0">
      <w:pPr>
        <w:numPr>
          <w:ilvl w:val="0"/>
          <w:numId w:val="2"/>
        </w:numPr>
        <w:rPr>
          <w:lang w:val="en-NG"/>
        </w:rPr>
      </w:pPr>
      <w:r w:rsidRPr="00C803C0">
        <w:rPr>
          <w:lang w:val="en-NG"/>
        </w:rPr>
        <w:t xml:space="preserve">The requisition is sent to a selected staff member for </w:t>
      </w:r>
      <w:r w:rsidRPr="00C803C0">
        <w:rPr>
          <w:b/>
          <w:bCs/>
          <w:lang w:val="en-NG"/>
        </w:rPr>
        <w:t>recommendation</w:t>
      </w:r>
      <w:r w:rsidRPr="00C803C0">
        <w:rPr>
          <w:lang w:val="en-NG"/>
        </w:rPr>
        <w:t xml:space="preserve">, then forwarded to an </w:t>
      </w:r>
      <w:r w:rsidRPr="00C803C0">
        <w:rPr>
          <w:b/>
          <w:bCs/>
          <w:lang w:val="en-NG"/>
        </w:rPr>
        <w:t>authorized approver</w:t>
      </w:r>
      <w:r w:rsidRPr="00C803C0">
        <w:rPr>
          <w:lang w:val="en-NG"/>
        </w:rPr>
        <w:t>.</w:t>
      </w:r>
    </w:p>
    <w:p w14:paraId="4A7E8B3E" w14:textId="77777777" w:rsidR="00C803C0" w:rsidRPr="00C803C0" w:rsidRDefault="00C803C0" w:rsidP="00C803C0">
      <w:pPr>
        <w:numPr>
          <w:ilvl w:val="0"/>
          <w:numId w:val="2"/>
        </w:numPr>
        <w:rPr>
          <w:lang w:val="en-NG"/>
        </w:rPr>
      </w:pPr>
      <w:r w:rsidRPr="00C803C0">
        <w:rPr>
          <w:b/>
          <w:bCs/>
          <w:lang w:val="en-NG"/>
        </w:rPr>
        <w:t>User Action:</w:t>
      </w:r>
      <w:r w:rsidRPr="00C803C0">
        <w:rPr>
          <w:lang w:val="en-NG"/>
        </w:rPr>
        <w:t xml:space="preserve"> The requester selects both the recommending and approving personnel.</w:t>
      </w:r>
    </w:p>
    <w:p w14:paraId="73B09EDD" w14:textId="77777777" w:rsidR="00C803C0" w:rsidRPr="00C803C0" w:rsidRDefault="00C803C0" w:rsidP="00C803C0">
      <w:pPr>
        <w:rPr>
          <w:lang w:val="en-NG"/>
        </w:rPr>
      </w:pPr>
      <w:r w:rsidRPr="00C803C0">
        <w:rPr>
          <w:lang w:val="en-NG"/>
        </w:rPr>
        <w:pict w14:anchorId="4AA29FF0">
          <v:rect id="_x0000_i1080" style="width:0;height:1.5pt" o:hralign="center" o:hrstd="t" o:hr="t" fillcolor="#a0a0a0" stroked="f"/>
        </w:pict>
      </w:r>
    </w:p>
    <w:p w14:paraId="59CB8037" w14:textId="77777777" w:rsidR="00C803C0" w:rsidRPr="00C803C0" w:rsidRDefault="00C803C0" w:rsidP="00C803C0">
      <w:pPr>
        <w:rPr>
          <w:b/>
          <w:bCs/>
          <w:lang w:val="en-NG"/>
        </w:rPr>
      </w:pPr>
      <w:r w:rsidRPr="00C803C0">
        <w:rPr>
          <w:b/>
          <w:bCs/>
          <w:lang w:val="en-NG"/>
        </w:rPr>
        <w:t>3. Submission to Procurement Team</w:t>
      </w:r>
    </w:p>
    <w:p w14:paraId="6F02A89A" w14:textId="77777777" w:rsidR="00C803C0" w:rsidRPr="00C803C0" w:rsidRDefault="00C803C0" w:rsidP="00C803C0">
      <w:pPr>
        <w:numPr>
          <w:ilvl w:val="0"/>
          <w:numId w:val="3"/>
        </w:numPr>
        <w:rPr>
          <w:lang w:val="en-NG"/>
        </w:rPr>
      </w:pPr>
      <w:r w:rsidRPr="00C803C0">
        <w:rPr>
          <w:lang w:val="en-NG"/>
        </w:rPr>
        <w:t xml:space="preserve">Once approved, the requisition is shared with the </w:t>
      </w:r>
      <w:r w:rsidRPr="00C803C0">
        <w:rPr>
          <w:b/>
          <w:bCs/>
          <w:lang w:val="en-NG"/>
        </w:rPr>
        <w:t>Procurement Team or Manager</w:t>
      </w:r>
      <w:r w:rsidRPr="00C803C0">
        <w:rPr>
          <w:lang w:val="en-NG"/>
        </w:rPr>
        <w:t xml:space="preserve"> to initiate the procurement process.</w:t>
      </w:r>
    </w:p>
    <w:p w14:paraId="540B07FE" w14:textId="77777777" w:rsidR="00C803C0" w:rsidRPr="00C803C0" w:rsidRDefault="00C803C0" w:rsidP="00C803C0">
      <w:pPr>
        <w:numPr>
          <w:ilvl w:val="0"/>
          <w:numId w:val="3"/>
        </w:numPr>
        <w:rPr>
          <w:lang w:val="en-NG"/>
        </w:rPr>
      </w:pPr>
      <w:r w:rsidRPr="00C803C0">
        <w:rPr>
          <w:b/>
          <w:bCs/>
          <w:lang w:val="en-NG"/>
        </w:rPr>
        <w:t>User Action:</w:t>
      </w:r>
      <w:r w:rsidRPr="00C803C0">
        <w:rPr>
          <w:lang w:val="en-NG"/>
        </w:rPr>
        <w:t xml:space="preserve"> The requester selects a Procurement staff (Admin) to handle the process.</w:t>
      </w:r>
    </w:p>
    <w:p w14:paraId="463E726A" w14:textId="77777777" w:rsidR="00C803C0" w:rsidRPr="00C803C0" w:rsidRDefault="00C803C0" w:rsidP="00C803C0">
      <w:pPr>
        <w:rPr>
          <w:lang w:val="en-NG"/>
        </w:rPr>
      </w:pPr>
      <w:r w:rsidRPr="00C803C0">
        <w:rPr>
          <w:lang w:val="en-NG"/>
        </w:rPr>
        <w:pict w14:anchorId="5BDE8D0F">
          <v:rect id="_x0000_i1081" style="width:0;height:1.5pt" o:hralign="center" o:hrstd="t" o:hr="t" fillcolor="#a0a0a0" stroked="f"/>
        </w:pict>
      </w:r>
    </w:p>
    <w:p w14:paraId="64B82FDC" w14:textId="77777777" w:rsidR="00C803C0" w:rsidRPr="00C803C0" w:rsidRDefault="00C803C0" w:rsidP="00C803C0">
      <w:pPr>
        <w:rPr>
          <w:b/>
          <w:bCs/>
          <w:lang w:val="en-NG"/>
        </w:rPr>
      </w:pPr>
      <w:r w:rsidRPr="00C803C0">
        <w:rPr>
          <w:b/>
          <w:bCs/>
          <w:lang w:val="en-NG"/>
        </w:rPr>
        <w:t>4. Request for Quotation (RFQ)</w:t>
      </w:r>
    </w:p>
    <w:p w14:paraId="09110595" w14:textId="77777777" w:rsidR="00C803C0" w:rsidRPr="00C803C0" w:rsidRDefault="00C803C0" w:rsidP="00C803C0">
      <w:pPr>
        <w:numPr>
          <w:ilvl w:val="0"/>
          <w:numId w:val="4"/>
        </w:numPr>
        <w:rPr>
          <w:lang w:val="en-NG"/>
        </w:rPr>
      </w:pPr>
      <w:r w:rsidRPr="00C803C0">
        <w:rPr>
          <w:lang w:val="en-NG"/>
        </w:rPr>
        <w:t xml:space="preserve">The Procurement Team prepares and sends an RFQ to one or more </w:t>
      </w:r>
      <w:r w:rsidRPr="00C803C0">
        <w:rPr>
          <w:b/>
          <w:bCs/>
          <w:lang w:val="en-NG"/>
        </w:rPr>
        <w:t>prequalified vendors</w:t>
      </w:r>
      <w:r w:rsidRPr="00C803C0">
        <w:rPr>
          <w:lang w:val="en-NG"/>
        </w:rPr>
        <w:t>, depending on the item/service.</w:t>
      </w:r>
    </w:p>
    <w:p w14:paraId="6D0FE5DD" w14:textId="77777777" w:rsidR="00C803C0" w:rsidRPr="00C803C0" w:rsidRDefault="00C803C0" w:rsidP="00C803C0">
      <w:pPr>
        <w:numPr>
          <w:ilvl w:val="0"/>
          <w:numId w:val="4"/>
        </w:numPr>
        <w:rPr>
          <w:lang w:val="en-NG"/>
        </w:rPr>
      </w:pPr>
      <w:r w:rsidRPr="00C803C0">
        <w:rPr>
          <w:b/>
          <w:bCs/>
          <w:lang w:val="en-NG"/>
        </w:rPr>
        <w:t>Key Details:</w:t>
      </w:r>
    </w:p>
    <w:p w14:paraId="15F24D18" w14:textId="77777777" w:rsidR="00C803C0" w:rsidRPr="00C803C0" w:rsidRDefault="00C803C0" w:rsidP="00C803C0">
      <w:pPr>
        <w:numPr>
          <w:ilvl w:val="1"/>
          <w:numId w:val="4"/>
        </w:numPr>
        <w:rPr>
          <w:lang w:val="en-NG"/>
        </w:rPr>
      </w:pPr>
      <w:r w:rsidRPr="00C803C0">
        <w:rPr>
          <w:lang w:val="en-NG"/>
        </w:rPr>
        <w:t xml:space="preserve">RFQ has a validity period of </w:t>
      </w:r>
      <w:r w:rsidRPr="00C803C0">
        <w:rPr>
          <w:b/>
          <w:bCs/>
          <w:lang w:val="en-NG"/>
        </w:rPr>
        <w:t>7–14 days</w:t>
      </w:r>
      <w:r w:rsidRPr="00C803C0">
        <w:rPr>
          <w:lang w:val="en-NG"/>
        </w:rPr>
        <w:t xml:space="preserve"> (timer visible on Vendor Dashboard).</w:t>
      </w:r>
    </w:p>
    <w:p w14:paraId="0B84444D" w14:textId="77777777" w:rsidR="00C803C0" w:rsidRPr="00C803C0" w:rsidRDefault="00C803C0" w:rsidP="00C803C0">
      <w:pPr>
        <w:numPr>
          <w:ilvl w:val="1"/>
          <w:numId w:val="4"/>
        </w:numPr>
        <w:rPr>
          <w:lang w:val="en-NG"/>
        </w:rPr>
      </w:pPr>
      <w:r w:rsidRPr="00C803C0">
        <w:rPr>
          <w:lang w:val="en-NG"/>
        </w:rPr>
        <w:t xml:space="preserve">Supporting documents and </w:t>
      </w:r>
      <w:r w:rsidRPr="00C803C0">
        <w:rPr>
          <w:b/>
          <w:bCs/>
          <w:lang w:val="en-NG"/>
        </w:rPr>
        <w:t>item pictures</w:t>
      </w:r>
      <w:r w:rsidRPr="00C803C0">
        <w:rPr>
          <w:lang w:val="en-NG"/>
        </w:rPr>
        <w:t xml:space="preserve"> can be uploaded to the RFQ, visible to vendors.</w:t>
      </w:r>
    </w:p>
    <w:p w14:paraId="6C3CE263" w14:textId="77777777" w:rsidR="00C803C0" w:rsidRPr="00C803C0" w:rsidRDefault="00C803C0" w:rsidP="00C803C0">
      <w:pPr>
        <w:numPr>
          <w:ilvl w:val="1"/>
          <w:numId w:val="4"/>
        </w:numPr>
        <w:rPr>
          <w:lang w:val="en-NG"/>
        </w:rPr>
      </w:pPr>
      <w:r w:rsidRPr="00C803C0">
        <w:rPr>
          <w:lang w:val="en-NG"/>
        </w:rPr>
        <w:t>Vendors can access RFQs via their dashboard.</w:t>
      </w:r>
    </w:p>
    <w:p w14:paraId="76C5D471" w14:textId="77777777" w:rsidR="00C803C0" w:rsidRPr="00C803C0" w:rsidRDefault="00C803C0" w:rsidP="00C803C0">
      <w:pPr>
        <w:rPr>
          <w:lang w:val="en-NG"/>
        </w:rPr>
      </w:pPr>
      <w:r w:rsidRPr="00C803C0">
        <w:rPr>
          <w:lang w:val="en-NG"/>
        </w:rPr>
        <w:pict w14:anchorId="03D64E3F">
          <v:rect id="_x0000_i1082" style="width:0;height:1.5pt" o:hralign="center" o:hrstd="t" o:hr="t" fillcolor="#a0a0a0" stroked="f"/>
        </w:pict>
      </w:r>
    </w:p>
    <w:p w14:paraId="0ADE23EC" w14:textId="77777777" w:rsidR="008F27E4" w:rsidRDefault="008F27E4" w:rsidP="00C803C0">
      <w:pPr>
        <w:rPr>
          <w:b/>
          <w:bCs/>
          <w:lang w:val="en-NG"/>
        </w:rPr>
      </w:pPr>
    </w:p>
    <w:p w14:paraId="40F8CC52" w14:textId="77777777" w:rsidR="008F27E4" w:rsidRDefault="008F27E4" w:rsidP="00C803C0">
      <w:pPr>
        <w:rPr>
          <w:b/>
          <w:bCs/>
          <w:lang w:val="en-NG"/>
        </w:rPr>
      </w:pPr>
    </w:p>
    <w:p w14:paraId="1E73E339" w14:textId="0714B88E" w:rsidR="00C803C0" w:rsidRPr="00C803C0" w:rsidRDefault="00C803C0" w:rsidP="00C803C0">
      <w:pPr>
        <w:rPr>
          <w:b/>
          <w:bCs/>
          <w:lang w:val="en-NG"/>
        </w:rPr>
      </w:pPr>
      <w:r w:rsidRPr="00C803C0">
        <w:rPr>
          <w:b/>
          <w:bCs/>
          <w:lang w:val="en-NG"/>
        </w:rPr>
        <w:lastRenderedPageBreak/>
        <w:t>5. Vendor Quotation Submission</w:t>
      </w:r>
    </w:p>
    <w:p w14:paraId="5EE0B209" w14:textId="77777777" w:rsidR="00C803C0" w:rsidRPr="00C803C0" w:rsidRDefault="00C803C0" w:rsidP="00C803C0">
      <w:pPr>
        <w:numPr>
          <w:ilvl w:val="0"/>
          <w:numId w:val="5"/>
        </w:numPr>
        <w:rPr>
          <w:lang w:val="en-NG"/>
        </w:rPr>
      </w:pPr>
      <w:r w:rsidRPr="00C803C0">
        <w:rPr>
          <w:lang w:val="en-NG"/>
        </w:rPr>
        <w:t xml:space="preserve">Vendors respond with their quotations </w:t>
      </w:r>
      <w:r w:rsidRPr="00C803C0">
        <w:rPr>
          <w:b/>
          <w:bCs/>
          <w:lang w:val="en-NG"/>
        </w:rPr>
        <w:t>within the specified time</w:t>
      </w:r>
      <w:r w:rsidRPr="00C803C0">
        <w:rPr>
          <w:lang w:val="en-NG"/>
        </w:rPr>
        <w:t>.</w:t>
      </w:r>
    </w:p>
    <w:p w14:paraId="6D1AE32D" w14:textId="77777777" w:rsidR="00C803C0" w:rsidRPr="00C803C0" w:rsidRDefault="00C803C0" w:rsidP="00C803C0">
      <w:pPr>
        <w:numPr>
          <w:ilvl w:val="0"/>
          <w:numId w:val="5"/>
        </w:numPr>
        <w:rPr>
          <w:lang w:val="en-NG"/>
        </w:rPr>
      </w:pPr>
      <w:r w:rsidRPr="00C803C0">
        <w:rPr>
          <w:b/>
          <w:bCs/>
          <w:lang w:val="en-NG"/>
        </w:rPr>
        <w:t>Manual Upload:</w:t>
      </w:r>
      <w:r w:rsidRPr="00C803C0">
        <w:rPr>
          <w:lang w:val="en-NG"/>
        </w:rPr>
        <w:t xml:space="preserve"> Procurement Team can manually upload vendor quotations with letterheads and additional information.</w:t>
      </w:r>
    </w:p>
    <w:p w14:paraId="3B8A225E" w14:textId="77777777" w:rsidR="00C803C0" w:rsidRPr="00C803C0" w:rsidRDefault="00C803C0" w:rsidP="00C803C0">
      <w:pPr>
        <w:rPr>
          <w:lang w:val="en-NG"/>
        </w:rPr>
      </w:pPr>
      <w:r w:rsidRPr="00C803C0">
        <w:rPr>
          <w:lang w:val="en-NG"/>
        </w:rPr>
        <w:pict w14:anchorId="4F84798A">
          <v:rect id="_x0000_i1083" style="width:0;height:1.5pt" o:hralign="center" o:hrstd="t" o:hr="t" fillcolor="#a0a0a0" stroked="f"/>
        </w:pict>
      </w:r>
    </w:p>
    <w:p w14:paraId="3D555514" w14:textId="77777777" w:rsidR="00C803C0" w:rsidRPr="00C803C0" w:rsidRDefault="00C803C0" w:rsidP="00C803C0">
      <w:pPr>
        <w:rPr>
          <w:b/>
          <w:bCs/>
          <w:lang w:val="en-NG"/>
        </w:rPr>
      </w:pPr>
      <w:r w:rsidRPr="00C803C0">
        <w:rPr>
          <w:b/>
          <w:bCs/>
          <w:lang w:val="en-NG"/>
        </w:rPr>
        <w:t>6. Quotation Review and Vendor Selection</w:t>
      </w:r>
    </w:p>
    <w:p w14:paraId="0DADAD72" w14:textId="77777777" w:rsidR="00C803C0" w:rsidRPr="00C803C0" w:rsidRDefault="00C803C0" w:rsidP="00C803C0">
      <w:pPr>
        <w:numPr>
          <w:ilvl w:val="0"/>
          <w:numId w:val="6"/>
        </w:numPr>
        <w:rPr>
          <w:lang w:val="en-NG"/>
        </w:rPr>
      </w:pPr>
      <w:r w:rsidRPr="00C803C0">
        <w:rPr>
          <w:lang w:val="en-NG"/>
        </w:rPr>
        <w:t xml:space="preserve">Procurement Team conducts a </w:t>
      </w:r>
      <w:r w:rsidRPr="00C803C0">
        <w:rPr>
          <w:b/>
          <w:bCs/>
          <w:lang w:val="en-NG"/>
        </w:rPr>
        <w:t>comparative analysis</w:t>
      </w:r>
      <w:r w:rsidRPr="00C803C0">
        <w:rPr>
          <w:lang w:val="en-NG"/>
        </w:rPr>
        <w:t xml:space="preserve"> of the quotations.</w:t>
      </w:r>
    </w:p>
    <w:p w14:paraId="5AE3A556" w14:textId="77777777" w:rsidR="00C803C0" w:rsidRPr="00C803C0" w:rsidRDefault="00C803C0" w:rsidP="00C803C0">
      <w:pPr>
        <w:numPr>
          <w:ilvl w:val="0"/>
          <w:numId w:val="6"/>
        </w:numPr>
        <w:rPr>
          <w:lang w:val="en-NG"/>
        </w:rPr>
      </w:pPr>
      <w:r w:rsidRPr="00C803C0">
        <w:rPr>
          <w:b/>
          <w:bCs/>
          <w:lang w:val="en-NG"/>
        </w:rPr>
        <w:t>Selection Process:</w:t>
      </w:r>
    </w:p>
    <w:p w14:paraId="6A4AB38C" w14:textId="77777777" w:rsidR="00C803C0" w:rsidRPr="00C803C0" w:rsidRDefault="00C803C0" w:rsidP="00C803C0">
      <w:pPr>
        <w:numPr>
          <w:ilvl w:val="1"/>
          <w:numId w:val="6"/>
        </w:numPr>
        <w:rPr>
          <w:lang w:val="en-NG"/>
        </w:rPr>
      </w:pPr>
      <w:r w:rsidRPr="00C803C0">
        <w:rPr>
          <w:lang w:val="en-NG"/>
        </w:rPr>
        <w:t>Evaluation is based on price, quality, and other relevant factors.</w:t>
      </w:r>
    </w:p>
    <w:p w14:paraId="4ED703DC" w14:textId="77777777" w:rsidR="00C803C0" w:rsidRPr="00C803C0" w:rsidRDefault="00C803C0" w:rsidP="00C803C0">
      <w:pPr>
        <w:numPr>
          <w:ilvl w:val="1"/>
          <w:numId w:val="6"/>
        </w:numPr>
        <w:rPr>
          <w:lang w:val="en-NG"/>
        </w:rPr>
      </w:pPr>
      <w:r w:rsidRPr="00C803C0">
        <w:rPr>
          <w:b/>
          <w:bCs/>
          <w:lang w:val="en-NG"/>
        </w:rPr>
        <w:t>Item splitting is allowed</w:t>
      </w:r>
      <w:r w:rsidRPr="00C803C0">
        <w:rPr>
          <w:lang w:val="en-NG"/>
        </w:rPr>
        <w:t xml:space="preserve"> – one item (e.g., 1000 caps) can be divided among multiple vendors (e.g., 250 each to 4 vendors).</w:t>
      </w:r>
    </w:p>
    <w:p w14:paraId="29BBEE62" w14:textId="77777777" w:rsidR="00C803C0" w:rsidRPr="00C803C0" w:rsidRDefault="00C803C0" w:rsidP="00C803C0">
      <w:pPr>
        <w:numPr>
          <w:ilvl w:val="1"/>
          <w:numId w:val="6"/>
        </w:numPr>
        <w:rPr>
          <w:lang w:val="en-NG"/>
        </w:rPr>
      </w:pPr>
      <w:r w:rsidRPr="00C803C0">
        <w:rPr>
          <w:b/>
          <w:bCs/>
          <w:lang w:val="en-NG"/>
        </w:rPr>
        <w:t>Each vendor receives a separate Purchase Order (PO)</w:t>
      </w:r>
      <w:r w:rsidRPr="00C803C0">
        <w:rPr>
          <w:lang w:val="en-NG"/>
        </w:rPr>
        <w:t xml:space="preserve"> for their portion.</w:t>
      </w:r>
    </w:p>
    <w:p w14:paraId="29B4E8D0" w14:textId="77777777" w:rsidR="00C803C0" w:rsidRPr="00C803C0" w:rsidRDefault="00C803C0" w:rsidP="00C803C0">
      <w:pPr>
        <w:rPr>
          <w:lang w:val="en-NG"/>
        </w:rPr>
      </w:pPr>
      <w:r w:rsidRPr="00C803C0">
        <w:rPr>
          <w:lang w:val="en-NG"/>
        </w:rPr>
        <w:pict w14:anchorId="283774E2">
          <v:rect id="_x0000_i1084" style="width:0;height:1.5pt" o:hralign="center" o:hrstd="t" o:hr="t" fillcolor="#a0a0a0" stroked="f"/>
        </w:pict>
      </w:r>
    </w:p>
    <w:p w14:paraId="1C544AC8" w14:textId="77777777" w:rsidR="00C803C0" w:rsidRPr="00C803C0" w:rsidRDefault="00C803C0" w:rsidP="00C803C0">
      <w:pPr>
        <w:rPr>
          <w:b/>
          <w:bCs/>
          <w:lang w:val="en-NG"/>
        </w:rPr>
      </w:pPr>
      <w:r w:rsidRPr="00C803C0">
        <w:rPr>
          <w:b/>
          <w:bCs/>
          <w:lang w:val="en-NG"/>
        </w:rPr>
        <w:t>7. Purchase Order (PO) Issuance</w:t>
      </w:r>
    </w:p>
    <w:p w14:paraId="68C59E9D" w14:textId="77777777" w:rsidR="00C803C0" w:rsidRPr="00C803C0" w:rsidRDefault="00C803C0" w:rsidP="00C803C0">
      <w:pPr>
        <w:numPr>
          <w:ilvl w:val="0"/>
          <w:numId w:val="7"/>
        </w:numPr>
        <w:rPr>
          <w:lang w:val="en-NG"/>
        </w:rPr>
      </w:pPr>
      <w:r w:rsidRPr="00C803C0">
        <w:rPr>
          <w:lang w:val="en-NG"/>
        </w:rPr>
        <w:t xml:space="preserve">A PO is generated and </w:t>
      </w:r>
      <w:r w:rsidRPr="00C803C0">
        <w:rPr>
          <w:b/>
          <w:bCs/>
          <w:lang w:val="en-NG"/>
        </w:rPr>
        <w:t>signed by the appropriate personnel</w:t>
      </w:r>
      <w:r w:rsidRPr="00C803C0">
        <w:rPr>
          <w:lang w:val="en-NG"/>
        </w:rPr>
        <w:t>.</w:t>
      </w:r>
    </w:p>
    <w:p w14:paraId="0062E393" w14:textId="77777777" w:rsidR="00C803C0" w:rsidRPr="00C803C0" w:rsidRDefault="00C803C0" w:rsidP="00C803C0">
      <w:pPr>
        <w:numPr>
          <w:ilvl w:val="0"/>
          <w:numId w:val="7"/>
        </w:numPr>
        <w:rPr>
          <w:lang w:val="en-NG"/>
        </w:rPr>
      </w:pPr>
      <w:r w:rsidRPr="00C803C0">
        <w:rPr>
          <w:b/>
          <w:bCs/>
          <w:lang w:val="en-NG"/>
        </w:rPr>
        <w:t>Key Features:</w:t>
      </w:r>
    </w:p>
    <w:p w14:paraId="6CC13F83" w14:textId="77777777" w:rsidR="00C803C0" w:rsidRPr="00C803C0" w:rsidRDefault="00C803C0" w:rsidP="00C803C0">
      <w:pPr>
        <w:numPr>
          <w:ilvl w:val="1"/>
          <w:numId w:val="7"/>
        </w:numPr>
        <w:rPr>
          <w:lang w:val="en-NG"/>
        </w:rPr>
      </w:pPr>
      <w:r w:rsidRPr="00C803C0">
        <w:rPr>
          <w:lang w:val="en-NG"/>
        </w:rPr>
        <w:t>Approvers: Could be 2 or 3 signatories. The system should allow flexibility.</w:t>
      </w:r>
    </w:p>
    <w:p w14:paraId="4CAE7EE0" w14:textId="77777777" w:rsidR="00C803C0" w:rsidRPr="00C803C0" w:rsidRDefault="00C803C0" w:rsidP="00C803C0">
      <w:pPr>
        <w:numPr>
          <w:ilvl w:val="1"/>
          <w:numId w:val="7"/>
        </w:numPr>
        <w:rPr>
          <w:lang w:val="en-NG"/>
        </w:rPr>
      </w:pPr>
      <w:r w:rsidRPr="00C803C0">
        <w:rPr>
          <w:lang w:val="en-NG"/>
        </w:rPr>
        <w:t>PO design must match official shared format.</w:t>
      </w:r>
    </w:p>
    <w:p w14:paraId="5D462A05" w14:textId="77777777" w:rsidR="00C803C0" w:rsidRPr="00C803C0" w:rsidRDefault="00C803C0" w:rsidP="00C803C0">
      <w:pPr>
        <w:numPr>
          <w:ilvl w:val="1"/>
          <w:numId w:val="7"/>
        </w:numPr>
        <w:rPr>
          <w:lang w:val="en-NG"/>
        </w:rPr>
      </w:pPr>
      <w:r w:rsidRPr="00C803C0">
        <w:rPr>
          <w:lang w:val="en-NG"/>
        </w:rPr>
        <w:t>Inputs: Delivery State, Specification, Tax Percentage (e.g., 5% or 7.5%) should be fillable and appear on the PO.</w:t>
      </w:r>
    </w:p>
    <w:p w14:paraId="67C6E911" w14:textId="77777777" w:rsidR="00C803C0" w:rsidRPr="00C803C0" w:rsidRDefault="00C803C0" w:rsidP="00C803C0">
      <w:pPr>
        <w:numPr>
          <w:ilvl w:val="1"/>
          <w:numId w:val="7"/>
        </w:numPr>
        <w:rPr>
          <w:lang w:val="en-NG"/>
        </w:rPr>
      </w:pPr>
      <w:r w:rsidRPr="00C803C0">
        <w:rPr>
          <w:b/>
          <w:bCs/>
          <w:lang w:val="en-NG"/>
        </w:rPr>
        <w:t>Print and download options</w:t>
      </w:r>
      <w:r w:rsidRPr="00C803C0">
        <w:rPr>
          <w:lang w:val="en-NG"/>
        </w:rPr>
        <w:t xml:space="preserve"> should reflect the final PO format.</w:t>
      </w:r>
    </w:p>
    <w:p w14:paraId="54E8168E" w14:textId="77777777" w:rsidR="00C803C0" w:rsidRPr="00C803C0" w:rsidRDefault="00C803C0" w:rsidP="00C803C0">
      <w:pPr>
        <w:rPr>
          <w:lang w:val="en-NG"/>
        </w:rPr>
      </w:pPr>
      <w:r w:rsidRPr="00C803C0">
        <w:rPr>
          <w:lang w:val="en-NG"/>
        </w:rPr>
        <w:pict w14:anchorId="728BBC18">
          <v:rect id="_x0000_i1085" style="width:0;height:1.5pt" o:hralign="center" o:hrstd="t" o:hr="t" fillcolor="#a0a0a0" stroked="f"/>
        </w:pict>
      </w:r>
    </w:p>
    <w:p w14:paraId="66B61635" w14:textId="77777777" w:rsidR="00C803C0" w:rsidRPr="00C803C0" w:rsidRDefault="00C803C0" w:rsidP="00C803C0">
      <w:pPr>
        <w:rPr>
          <w:b/>
          <w:bCs/>
          <w:lang w:val="en-NG"/>
        </w:rPr>
      </w:pPr>
      <w:r w:rsidRPr="00C803C0">
        <w:rPr>
          <w:b/>
          <w:bCs/>
          <w:lang w:val="en-NG"/>
        </w:rPr>
        <w:t>8. Vendor Confirmation</w:t>
      </w:r>
    </w:p>
    <w:p w14:paraId="727EDA2C" w14:textId="77777777" w:rsidR="00C803C0" w:rsidRPr="00C803C0" w:rsidRDefault="00C803C0" w:rsidP="00C803C0">
      <w:pPr>
        <w:numPr>
          <w:ilvl w:val="0"/>
          <w:numId w:val="8"/>
        </w:numPr>
        <w:rPr>
          <w:lang w:val="en-NG"/>
        </w:rPr>
      </w:pPr>
      <w:r w:rsidRPr="00C803C0">
        <w:rPr>
          <w:lang w:val="en-NG"/>
        </w:rPr>
        <w:t xml:space="preserve">Vendor </w:t>
      </w:r>
      <w:r w:rsidRPr="00C803C0">
        <w:rPr>
          <w:b/>
          <w:bCs/>
          <w:lang w:val="en-NG"/>
        </w:rPr>
        <w:t>reviews and acknowledges</w:t>
      </w:r>
      <w:r w:rsidRPr="00C803C0">
        <w:rPr>
          <w:lang w:val="en-NG"/>
        </w:rPr>
        <w:t xml:space="preserve"> the PO by signing an attached acknowledgment document.</w:t>
      </w:r>
    </w:p>
    <w:p w14:paraId="0784D1E8" w14:textId="77777777" w:rsidR="00C803C0" w:rsidRPr="00C803C0" w:rsidRDefault="00C803C0" w:rsidP="00C803C0">
      <w:pPr>
        <w:numPr>
          <w:ilvl w:val="0"/>
          <w:numId w:val="8"/>
        </w:numPr>
        <w:rPr>
          <w:lang w:val="en-NG"/>
        </w:rPr>
      </w:pPr>
      <w:r w:rsidRPr="00C803C0">
        <w:rPr>
          <w:b/>
          <w:bCs/>
          <w:lang w:val="en-NG"/>
        </w:rPr>
        <w:t>Manual upload</w:t>
      </w:r>
      <w:r w:rsidRPr="00C803C0">
        <w:rPr>
          <w:lang w:val="en-NG"/>
        </w:rPr>
        <w:t xml:space="preserve"> of the signed acknowledgment is allowed.</w:t>
      </w:r>
    </w:p>
    <w:p w14:paraId="0D7577F1" w14:textId="77777777" w:rsidR="00C803C0" w:rsidRPr="00C803C0" w:rsidRDefault="00C803C0" w:rsidP="00C803C0">
      <w:pPr>
        <w:rPr>
          <w:lang w:val="en-NG"/>
        </w:rPr>
      </w:pPr>
      <w:r w:rsidRPr="00C803C0">
        <w:rPr>
          <w:lang w:val="en-NG"/>
        </w:rPr>
        <w:pict w14:anchorId="75BBD52F">
          <v:rect id="_x0000_i1086" style="width:0;height:1.5pt" o:hralign="center" o:hrstd="t" o:hr="t" fillcolor="#a0a0a0" stroked="f"/>
        </w:pict>
      </w:r>
    </w:p>
    <w:p w14:paraId="1133DA48" w14:textId="77777777" w:rsidR="008F27E4" w:rsidRDefault="008F27E4" w:rsidP="00C803C0">
      <w:pPr>
        <w:rPr>
          <w:b/>
          <w:bCs/>
          <w:lang w:val="en-NG"/>
        </w:rPr>
      </w:pPr>
    </w:p>
    <w:p w14:paraId="5DD8578D" w14:textId="77777777" w:rsidR="008F27E4" w:rsidRDefault="008F27E4" w:rsidP="00C803C0">
      <w:pPr>
        <w:rPr>
          <w:b/>
          <w:bCs/>
          <w:lang w:val="en-NG"/>
        </w:rPr>
      </w:pPr>
    </w:p>
    <w:p w14:paraId="6E87170A" w14:textId="0D49A8AB" w:rsidR="00C803C0" w:rsidRPr="00C803C0" w:rsidRDefault="00C803C0" w:rsidP="00C803C0">
      <w:pPr>
        <w:rPr>
          <w:b/>
          <w:bCs/>
          <w:lang w:val="en-NG"/>
        </w:rPr>
      </w:pPr>
      <w:r w:rsidRPr="00C803C0">
        <w:rPr>
          <w:b/>
          <w:bCs/>
          <w:lang w:val="en-NG"/>
        </w:rPr>
        <w:lastRenderedPageBreak/>
        <w:t>9. Delivery and Documentation</w:t>
      </w:r>
    </w:p>
    <w:p w14:paraId="4F8BC734" w14:textId="77777777" w:rsidR="00C803C0" w:rsidRPr="00C803C0" w:rsidRDefault="00C803C0" w:rsidP="00C803C0">
      <w:pPr>
        <w:rPr>
          <w:b/>
          <w:bCs/>
          <w:lang w:val="en-NG"/>
        </w:rPr>
      </w:pPr>
      <w:r w:rsidRPr="00C803C0">
        <w:rPr>
          <w:b/>
          <w:bCs/>
          <w:lang w:val="en-NG"/>
        </w:rPr>
        <w:t>For Services:</w:t>
      </w:r>
    </w:p>
    <w:p w14:paraId="4065F75F" w14:textId="77777777" w:rsidR="00C803C0" w:rsidRPr="00C803C0" w:rsidRDefault="00C803C0" w:rsidP="00C803C0">
      <w:pPr>
        <w:numPr>
          <w:ilvl w:val="0"/>
          <w:numId w:val="9"/>
        </w:numPr>
        <w:rPr>
          <w:lang w:val="en-NG"/>
        </w:rPr>
      </w:pPr>
      <w:r w:rsidRPr="00C803C0">
        <w:rPr>
          <w:lang w:val="en-NG"/>
        </w:rPr>
        <w:t>Vendor completes the service.</w:t>
      </w:r>
    </w:p>
    <w:p w14:paraId="22CFDD6B" w14:textId="77777777" w:rsidR="00C803C0" w:rsidRPr="00C803C0" w:rsidRDefault="00C803C0" w:rsidP="00C803C0">
      <w:pPr>
        <w:numPr>
          <w:ilvl w:val="0"/>
          <w:numId w:val="9"/>
        </w:numPr>
        <w:rPr>
          <w:lang w:val="en-NG"/>
        </w:rPr>
      </w:pPr>
      <w:r w:rsidRPr="00C803C0">
        <w:rPr>
          <w:b/>
          <w:bCs/>
          <w:lang w:val="en-NG"/>
        </w:rPr>
        <w:t>Job Completion Form</w:t>
      </w:r>
      <w:r w:rsidRPr="00C803C0">
        <w:rPr>
          <w:lang w:val="en-NG"/>
        </w:rPr>
        <w:t xml:space="preserve"> is signed by both vendor and requesting staff.</w:t>
      </w:r>
    </w:p>
    <w:p w14:paraId="1B6E068C" w14:textId="77777777" w:rsidR="00C803C0" w:rsidRPr="00C803C0" w:rsidRDefault="00C803C0" w:rsidP="00C803C0">
      <w:pPr>
        <w:numPr>
          <w:ilvl w:val="0"/>
          <w:numId w:val="9"/>
        </w:numPr>
        <w:rPr>
          <w:lang w:val="en-NG"/>
        </w:rPr>
      </w:pPr>
      <w:r w:rsidRPr="00C803C0">
        <w:rPr>
          <w:lang w:val="en-NG"/>
        </w:rPr>
        <w:t xml:space="preserve">Vendor submits an </w:t>
      </w:r>
      <w:r w:rsidRPr="00C803C0">
        <w:rPr>
          <w:b/>
          <w:bCs/>
          <w:lang w:val="en-NG"/>
        </w:rPr>
        <w:t>Invoice</w:t>
      </w:r>
      <w:r w:rsidRPr="00C803C0">
        <w:rPr>
          <w:lang w:val="en-NG"/>
        </w:rPr>
        <w:t xml:space="preserve"> and </w:t>
      </w:r>
      <w:r w:rsidRPr="00C803C0">
        <w:rPr>
          <w:b/>
          <w:bCs/>
          <w:lang w:val="en-NG"/>
        </w:rPr>
        <w:t>Request for Payment</w:t>
      </w:r>
      <w:r w:rsidRPr="00C803C0">
        <w:rPr>
          <w:lang w:val="en-NG"/>
        </w:rPr>
        <w:t>.</w:t>
      </w:r>
    </w:p>
    <w:p w14:paraId="66FDF6EF" w14:textId="77777777" w:rsidR="00C803C0" w:rsidRPr="00C803C0" w:rsidRDefault="00C803C0" w:rsidP="00C803C0">
      <w:pPr>
        <w:rPr>
          <w:b/>
          <w:bCs/>
          <w:lang w:val="en-NG"/>
        </w:rPr>
      </w:pPr>
      <w:r w:rsidRPr="00C803C0">
        <w:rPr>
          <w:b/>
          <w:bCs/>
          <w:lang w:val="en-NG"/>
        </w:rPr>
        <w:t>For Goods:</w:t>
      </w:r>
    </w:p>
    <w:p w14:paraId="37F71301" w14:textId="77777777" w:rsidR="00C803C0" w:rsidRPr="00C803C0" w:rsidRDefault="00C803C0" w:rsidP="00C803C0">
      <w:pPr>
        <w:numPr>
          <w:ilvl w:val="0"/>
          <w:numId w:val="10"/>
        </w:numPr>
        <w:rPr>
          <w:lang w:val="en-NG"/>
        </w:rPr>
      </w:pPr>
      <w:r w:rsidRPr="00C803C0">
        <w:rPr>
          <w:lang w:val="en-NG"/>
        </w:rPr>
        <w:t>Upon delivery, the following are processed:</w:t>
      </w:r>
    </w:p>
    <w:p w14:paraId="1CA0E196" w14:textId="77777777" w:rsidR="00C803C0" w:rsidRPr="00C803C0" w:rsidRDefault="00C803C0" w:rsidP="00C803C0">
      <w:pPr>
        <w:numPr>
          <w:ilvl w:val="1"/>
          <w:numId w:val="10"/>
        </w:numPr>
        <w:rPr>
          <w:lang w:val="en-NG"/>
        </w:rPr>
      </w:pPr>
      <w:r w:rsidRPr="00C803C0">
        <w:rPr>
          <w:b/>
          <w:bCs/>
          <w:lang w:val="en-NG"/>
        </w:rPr>
        <w:t>Delivery Note</w:t>
      </w:r>
      <w:r w:rsidRPr="00C803C0">
        <w:rPr>
          <w:lang w:val="en-NG"/>
        </w:rPr>
        <w:t xml:space="preserve"> – Submitted by the vendor.</w:t>
      </w:r>
    </w:p>
    <w:p w14:paraId="62FAF143" w14:textId="77777777" w:rsidR="00C803C0" w:rsidRPr="00C803C0" w:rsidRDefault="00C803C0" w:rsidP="00C803C0">
      <w:pPr>
        <w:numPr>
          <w:ilvl w:val="1"/>
          <w:numId w:val="10"/>
        </w:numPr>
        <w:rPr>
          <w:lang w:val="en-NG"/>
        </w:rPr>
      </w:pPr>
      <w:r w:rsidRPr="00C803C0">
        <w:rPr>
          <w:b/>
          <w:bCs/>
          <w:lang w:val="en-NG"/>
        </w:rPr>
        <w:t>Goods Received Note (GRN)</w:t>
      </w:r>
      <w:r w:rsidRPr="00C803C0">
        <w:rPr>
          <w:lang w:val="en-NG"/>
        </w:rPr>
        <w:t xml:space="preserve"> – Completed by requesting staff and signed by vendor.</w:t>
      </w:r>
    </w:p>
    <w:p w14:paraId="500672E7" w14:textId="77777777" w:rsidR="00C803C0" w:rsidRPr="00C803C0" w:rsidRDefault="00C803C0" w:rsidP="00C803C0">
      <w:pPr>
        <w:numPr>
          <w:ilvl w:val="1"/>
          <w:numId w:val="10"/>
        </w:numPr>
        <w:rPr>
          <w:lang w:val="en-NG"/>
        </w:rPr>
      </w:pPr>
      <w:r w:rsidRPr="00C803C0">
        <w:rPr>
          <w:b/>
          <w:bCs/>
          <w:lang w:val="en-NG"/>
        </w:rPr>
        <w:t>Request for Payment</w:t>
      </w:r>
      <w:r w:rsidRPr="00C803C0">
        <w:rPr>
          <w:lang w:val="en-NG"/>
        </w:rPr>
        <w:t xml:space="preserve"> – Submitted by vendor.</w:t>
      </w:r>
    </w:p>
    <w:p w14:paraId="2272E069" w14:textId="77777777" w:rsidR="00C803C0" w:rsidRPr="00C803C0" w:rsidRDefault="00C803C0" w:rsidP="00C803C0">
      <w:pPr>
        <w:rPr>
          <w:lang w:val="en-NG"/>
        </w:rPr>
      </w:pPr>
      <w:r w:rsidRPr="00C803C0">
        <w:rPr>
          <w:lang w:val="en-NG"/>
        </w:rPr>
        <w:pict w14:anchorId="41EE5EA4">
          <v:rect id="_x0000_i1087" style="width:0;height:1.5pt" o:hralign="center" o:hrstd="t" o:hr="t" fillcolor="#a0a0a0" stroked="f"/>
        </w:pict>
      </w:r>
    </w:p>
    <w:p w14:paraId="2C17E37A" w14:textId="77777777" w:rsidR="00C803C0" w:rsidRPr="00C803C0" w:rsidRDefault="00C803C0" w:rsidP="00C803C0">
      <w:pPr>
        <w:rPr>
          <w:b/>
          <w:bCs/>
          <w:lang w:val="en-NG"/>
        </w:rPr>
      </w:pPr>
      <w:r w:rsidRPr="00C803C0">
        <w:rPr>
          <w:b/>
          <w:bCs/>
          <w:lang w:val="en-NG"/>
        </w:rPr>
        <w:t>10. Payment Processing</w:t>
      </w:r>
    </w:p>
    <w:p w14:paraId="2B7E962A" w14:textId="77777777" w:rsidR="00C803C0" w:rsidRPr="00C803C0" w:rsidRDefault="00C803C0" w:rsidP="00C803C0">
      <w:pPr>
        <w:numPr>
          <w:ilvl w:val="0"/>
          <w:numId w:val="11"/>
        </w:numPr>
        <w:rPr>
          <w:lang w:val="en-NG"/>
        </w:rPr>
      </w:pPr>
      <w:r w:rsidRPr="00C803C0">
        <w:rPr>
          <w:lang w:val="en-NG"/>
        </w:rPr>
        <w:t xml:space="preserve">The </w:t>
      </w:r>
      <w:r w:rsidRPr="00C803C0">
        <w:rPr>
          <w:b/>
          <w:bCs/>
          <w:lang w:val="en-NG"/>
        </w:rPr>
        <w:t>Finance Team</w:t>
      </w:r>
      <w:r w:rsidRPr="00C803C0">
        <w:rPr>
          <w:lang w:val="en-NG"/>
        </w:rPr>
        <w:t xml:space="preserve"> reviews all submitted documents.</w:t>
      </w:r>
    </w:p>
    <w:p w14:paraId="325390BE" w14:textId="77777777" w:rsidR="00C803C0" w:rsidRPr="00C803C0" w:rsidRDefault="00C803C0" w:rsidP="00C803C0">
      <w:pPr>
        <w:numPr>
          <w:ilvl w:val="0"/>
          <w:numId w:val="11"/>
        </w:numPr>
        <w:rPr>
          <w:lang w:val="en-NG"/>
        </w:rPr>
      </w:pPr>
      <w:r w:rsidRPr="00C803C0">
        <w:rPr>
          <w:lang w:val="en-NG"/>
        </w:rPr>
        <w:t xml:space="preserve">Payment is processed in line with internal policies and </w:t>
      </w:r>
      <w:r w:rsidRPr="00C803C0">
        <w:rPr>
          <w:b/>
          <w:bCs/>
          <w:lang w:val="en-NG"/>
        </w:rPr>
        <w:t>donor requirements</w:t>
      </w:r>
      <w:r w:rsidRPr="00C803C0">
        <w:rPr>
          <w:lang w:val="en-NG"/>
        </w:rPr>
        <w:t>.</w:t>
      </w:r>
    </w:p>
    <w:p w14:paraId="70FF28FA" w14:textId="76B60532" w:rsidR="00F254C9" w:rsidRPr="00C803C0" w:rsidRDefault="00F254C9" w:rsidP="00C803C0">
      <w:pPr>
        <w:rPr>
          <w:lang w:val="en-NG"/>
        </w:rPr>
      </w:pPr>
    </w:p>
    <w:sectPr w:rsidR="00F254C9" w:rsidRPr="00C80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1D7E"/>
    <w:multiLevelType w:val="multilevel"/>
    <w:tmpl w:val="3392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09D8"/>
    <w:multiLevelType w:val="multilevel"/>
    <w:tmpl w:val="AA4A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64D66"/>
    <w:multiLevelType w:val="multilevel"/>
    <w:tmpl w:val="EB58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5519E"/>
    <w:multiLevelType w:val="multilevel"/>
    <w:tmpl w:val="C64C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85BB7"/>
    <w:multiLevelType w:val="multilevel"/>
    <w:tmpl w:val="6D4E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367CF"/>
    <w:multiLevelType w:val="multilevel"/>
    <w:tmpl w:val="8B0E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337441"/>
    <w:multiLevelType w:val="multilevel"/>
    <w:tmpl w:val="58C2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62AAC"/>
    <w:multiLevelType w:val="multilevel"/>
    <w:tmpl w:val="826E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F3BFC"/>
    <w:multiLevelType w:val="multilevel"/>
    <w:tmpl w:val="021E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2D550A"/>
    <w:multiLevelType w:val="multilevel"/>
    <w:tmpl w:val="544A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4C1470"/>
    <w:multiLevelType w:val="multilevel"/>
    <w:tmpl w:val="70C6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629455">
    <w:abstractNumId w:val="3"/>
  </w:num>
  <w:num w:numId="2" w16cid:durableId="1138955464">
    <w:abstractNumId w:val="0"/>
  </w:num>
  <w:num w:numId="3" w16cid:durableId="1090077603">
    <w:abstractNumId w:val="9"/>
  </w:num>
  <w:num w:numId="4" w16cid:durableId="67729084">
    <w:abstractNumId w:val="1"/>
  </w:num>
  <w:num w:numId="5" w16cid:durableId="1181622178">
    <w:abstractNumId w:val="8"/>
  </w:num>
  <w:num w:numId="6" w16cid:durableId="912013565">
    <w:abstractNumId w:val="5"/>
  </w:num>
  <w:num w:numId="7" w16cid:durableId="1682899299">
    <w:abstractNumId w:val="10"/>
  </w:num>
  <w:num w:numId="8" w16cid:durableId="511843685">
    <w:abstractNumId w:val="7"/>
  </w:num>
  <w:num w:numId="9" w16cid:durableId="871261888">
    <w:abstractNumId w:val="6"/>
  </w:num>
  <w:num w:numId="10" w16cid:durableId="728066933">
    <w:abstractNumId w:val="2"/>
  </w:num>
  <w:num w:numId="11" w16cid:durableId="1159266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83"/>
    <w:rsid w:val="003139D4"/>
    <w:rsid w:val="00666683"/>
    <w:rsid w:val="006B6E31"/>
    <w:rsid w:val="008F27E4"/>
    <w:rsid w:val="00953AE9"/>
    <w:rsid w:val="00C803C0"/>
    <w:rsid w:val="00F2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F76D"/>
  <w15:chartTrackingRefBased/>
  <w15:docId w15:val="{24274892-7E52-459D-B100-B5D3F5DC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6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Essiet</dc:creator>
  <cp:keywords/>
  <dc:description/>
  <cp:lastModifiedBy>Emmanuel Essiet</cp:lastModifiedBy>
  <cp:revision>1</cp:revision>
  <dcterms:created xsi:type="dcterms:W3CDTF">2025-04-23T18:51:00Z</dcterms:created>
  <dcterms:modified xsi:type="dcterms:W3CDTF">2025-04-23T21:05:00Z</dcterms:modified>
</cp:coreProperties>
</file>